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drawing>
          <wp:anchor behindDoc="0" distT="0" distB="0" distL="0" distR="0" simplePos="0" locked="0" layoutInCell="1" allowOverlap="1" relativeHeight="3">
            <wp:simplePos x="0" y="0"/>
            <wp:positionH relativeFrom="column">
              <wp:posOffset>5052060</wp:posOffset>
            </wp:positionH>
            <wp:positionV relativeFrom="paragraph">
              <wp:posOffset>-427990</wp:posOffset>
            </wp:positionV>
            <wp:extent cx="775335" cy="7753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75335" cy="775335"/>
                    </a:xfrm>
                    <a:prstGeom prst="rect">
                      <a:avLst/>
                    </a:prstGeom>
                  </pic:spPr>
                </pic:pic>
              </a:graphicData>
            </a:graphic>
          </wp:anchor>
        </w:drawing>
      </w:r>
      <w:r>
        <w:rPr>
          <w:b/>
          <w:bCs/>
          <w:u w:val="single"/>
        </w:rPr>
        <w:t>B</w:t>
      </w:r>
      <w:r>
        <w:rPr>
          <w:b/>
          <w:bCs/>
          <w:u w:val="single"/>
        </w:rPr>
        <w:t xml:space="preserve">enson United- </w:t>
      </w:r>
    </w:p>
    <w:p>
      <w:pPr>
        <w:pStyle w:val="Normal"/>
        <w:jc w:val="center"/>
        <w:rPr>
          <w:b/>
          <w:b/>
          <w:bCs/>
          <w:u w:val="single"/>
        </w:rPr>
      </w:pPr>
      <w:r>
        <w:rPr>
          <w:b/>
          <w:bCs/>
          <w:u w:val="single"/>
        </w:rPr>
        <w:t>‘</w:t>
      </w:r>
      <w:r>
        <w:rPr>
          <w:b/>
          <w:bCs/>
          <w:u w:val="single"/>
        </w:rPr>
        <w:t xml:space="preserve">Code of Conduct’ </w:t>
      </w:r>
    </w:p>
    <w:p>
      <w:pPr>
        <w:pStyle w:val="Normal"/>
        <w:jc w:val="center"/>
        <w:rPr>
          <w:b/>
          <w:b/>
          <w:bCs/>
          <w:u w:val="single"/>
        </w:rPr>
      </w:pPr>
      <w:r>
        <w:rPr>
          <w:b/>
          <w:bCs/>
          <w:u w:val="single"/>
        </w:rPr>
      </w:r>
    </w:p>
    <w:p>
      <w:pPr>
        <w:pStyle w:val="Normal"/>
        <w:jc w:val="left"/>
        <w:rPr/>
      </w:pPr>
      <w:bookmarkStart w:id="0" w:name="__DdeLink__96_2645437983"/>
      <w:r>
        <w:rPr>
          <w:b w:val="false"/>
          <w:bCs w:val="false"/>
          <w:u w:val="none"/>
        </w:rPr>
        <w:t>Benson United follow the FA guidelines on ‘codes of behavioural conduct’.  Please see a full list of these on the Benson United web page (</w:t>
      </w:r>
      <w:hyperlink r:id="rId3">
        <w:r>
          <w:rPr>
            <w:rStyle w:val="InternetLink"/>
            <w:b w:val="false"/>
            <w:bCs w:val="false"/>
            <w:u w:val="none"/>
          </w:rPr>
          <w:t>www.bensonunited.co.uk</w:t>
        </w:r>
      </w:hyperlink>
      <w:r>
        <w:rPr>
          <w:b w:val="false"/>
          <w:bCs w:val="false"/>
          <w:u w:val="none"/>
        </w:rPr>
        <w:t xml:space="preserve">), under the </w:t>
      </w:r>
      <w:r>
        <w:rPr>
          <w:b/>
          <w:bCs/>
          <w:u w:val="none"/>
        </w:rPr>
        <w:t>safeguarding</w:t>
      </w:r>
      <w:r>
        <w:rPr>
          <w:b w:val="false"/>
          <w:bCs w:val="false"/>
          <w:u w:val="none"/>
        </w:rPr>
        <w:t xml:space="preserve"> heading.</w:t>
      </w:r>
    </w:p>
    <w:p>
      <w:pPr>
        <w:pStyle w:val="Normal"/>
        <w:jc w:val="left"/>
        <w:rPr>
          <w:b w:val="false"/>
          <w:b w:val="false"/>
          <w:bCs w:val="false"/>
          <w:u w:val="none"/>
        </w:rPr>
      </w:pPr>
      <w:r>
        <w:rPr>
          <w:b w:val="false"/>
          <w:bCs w:val="false"/>
          <w:u w:val="none"/>
        </w:rPr>
      </w:r>
    </w:p>
    <w:p>
      <w:pPr>
        <w:pStyle w:val="Normal"/>
        <w:jc w:val="left"/>
        <w:rPr>
          <w:b w:val="false"/>
          <w:b w:val="false"/>
          <w:bCs w:val="false"/>
          <w:u w:val="none"/>
        </w:rPr>
      </w:pPr>
      <w:bookmarkStart w:id="1" w:name="__DdeLink__96_2645437983"/>
      <w:bookmarkEnd w:id="1"/>
      <w:r>
        <w:rPr>
          <w:b w:val="false"/>
          <w:bCs w:val="false"/>
          <w:u w:val="none"/>
        </w:rPr>
        <w:t>However, in short these ask that players, spectators and coaches all follow the following guidelines to make sure that we keep the happy spirit of play and encouragement, here at Benson united FC.</w:t>
      </w:r>
    </w:p>
    <w:p>
      <w:pPr>
        <w:pStyle w:val="Normal"/>
        <w:jc w:val="center"/>
        <w:rPr/>
      </w:pPr>
      <w:r>
        <w:rPr/>
      </w:r>
    </w:p>
    <w:p>
      <w:pPr>
        <w:pStyle w:val="Normal"/>
        <w:jc w:val="left"/>
        <w:rPr/>
      </w:pPr>
      <w:r>
        <w:rPr>
          <w:b/>
          <w:bCs/>
          <w:i/>
          <w:iCs/>
          <w:u w:val="single"/>
        </w:rPr>
        <w:t>Players</w:t>
      </w:r>
      <w:r>
        <w:rPr>
          <w:b/>
          <w:bCs/>
          <w:u w:val="single"/>
        </w:rPr>
        <w:t xml:space="preserve"> code of conduct:</w:t>
      </w:r>
    </w:p>
    <w:p>
      <w:pPr>
        <w:pStyle w:val="Normal"/>
        <w:jc w:val="left"/>
        <w:rPr/>
      </w:pPr>
      <w:r>
        <w:rPr/>
      </w:r>
    </w:p>
    <w:p>
      <w:pPr>
        <w:pStyle w:val="Normal"/>
        <w:jc w:val="left"/>
        <w:rPr>
          <w:i/>
          <w:i/>
          <w:iCs/>
        </w:rPr>
      </w:pPr>
      <w:r>
        <w:rPr>
          <w:i/>
          <w:iCs/>
        </w:rPr>
        <w:t>When playing football I will:</w:t>
      </w:r>
    </w:p>
    <w:p>
      <w:pPr>
        <w:pStyle w:val="Normal"/>
        <w:jc w:val="left"/>
        <w:rPr/>
      </w:pPr>
      <w:r>
        <w:rPr/>
        <w:t>-Play fairly and be friendly to both my team and the opposition</w:t>
      </w:r>
    </w:p>
    <w:p>
      <w:pPr>
        <w:pStyle w:val="Normal"/>
        <w:jc w:val="left"/>
        <w:rPr/>
      </w:pPr>
      <w:r>
        <w:rPr/>
        <w:t>-Play by the rules and show respect for the referee</w:t>
      </w:r>
    </w:p>
    <w:p>
      <w:pPr>
        <w:pStyle w:val="Normal"/>
        <w:jc w:val="left"/>
        <w:rPr/>
      </w:pPr>
      <w:r>
        <w:rPr/>
        <w:t>-Talk to someone that I trust if I am unhappy at the club, including the Club Welfare Officer, Naomi</w:t>
      </w:r>
    </w:p>
    <w:p>
      <w:pPr>
        <w:pStyle w:val="Normal"/>
        <w:jc w:val="left"/>
        <w:rPr/>
      </w:pPr>
      <w:r>
        <w:rPr/>
        <w:t>-Encourage my team mates</w:t>
      </w:r>
    </w:p>
    <w:p>
      <w:pPr>
        <w:pStyle w:val="Normal"/>
        <w:jc w:val="left"/>
        <w:rPr/>
      </w:pPr>
      <w:r>
        <w:rPr/>
        <w:t>-Respect the facilities, both home and away</w:t>
      </w:r>
    </w:p>
    <w:p>
      <w:pPr>
        <w:pStyle w:val="Normal"/>
        <w:jc w:val="left"/>
        <w:rPr/>
      </w:pPr>
      <w:r>
        <w:rPr/>
      </w:r>
    </w:p>
    <w:p>
      <w:pPr>
        <w:pStyle w:val="Normal"/>
        <w:jc w:val="left"/>
        <w:rPr>
          <w:b/>
          <w:b/>
          <w:bCs/>
          <w:u w:val="single"/>
        </w:rPr>
      </w:pPr>
      <w:r>
        <w:rPr>
          <w:b/>
          <w:bCs/>
          <w:u w:val="single"/>
        </w:rPr>
      </w:r>
    </w:p>
    <w:p>
      <w:pPr>
        <w:pStyle w:val="Normal"/>
        <w:jc w:val="left"/>
        <w:rPr>
          <w:b/>
          <w:b/>
          <w:bCs/>
          <w:u w:val="single"/>
        </w:rPr>
      </w:pPr>
      <w:r>
        <w:rPr>
          <w:b/>
          <w:bCs/>
          <w:i/>
          <w:iCs/>
          <w:u w:val="single"/>
        </w:rPr>
        <w:t>Parents/spectators</w:t>
      </w:r>
      <w:r>
        <w:rPr>
          <w:b/>
          <w:bCs/>
          <w:u w:val="single"/>
        </w:rPr>
        <w:t xml:space="preserve"> code of conduct:</w:t>
      </w:r>
    </w:p>
    <w:p>
      <w:pPr>
        <w:pStyle w:val="Normal"/>
        <w:jc w:val="left"/>
        <w:rPr/>
      </w:pPr>
      <w:r>
        <w:rPr/>
      </w:r>
    </w:p>
    <w:p>
      <w:pPr>
        <w:pStyle w:val="Normal"/>
        <w:jc w:val="left"/>
        <w:rPr>
          <w:i/>
          <w:i/>
          <w:iCs/>
        </w:rPr>
      </w:pPr>
      <w:r>
        <w:rPr>
          <w:i/>
          <w:iCs/>
        </w:rPr>
        <w:t>When watching football I will:</w:t>
      </w:r>
    </w:p>
    <w:p>
      <w:pPr>
        <w:pStyle w:val="Normal"/>
        <w:jc w:val="left"/>
        <w:rPr/>
      </w:pPr>
      <w:r>
        <w:rPr/>
        <w:t>-Remember that children play football for fun</w:t>
      </w:r>
    </w:p>
    <w:p>
      <w:pPr>
        <w:pStyle w:val="Normal"/>
        <w:jc w:val="left"/>
        <w:rPr/>
      </w:pPr>
      <w:r>
        <w:rPr/>
        <w:t>-Celebrate the effort and good play for both sides</w:t>
      </w:r>
    </w:p>
    <w:p>
      <w:pPr>
        <w:pStyle w:val="Normal"/>
        <w:jc w:val="left"/>
        <w:rPr/>
      </w:pPr>
      <w:r>
        <w:rPr/>
        <w:t xml:space="preserve">-Show respect towards the referee’s decisions, and if in disagreement talk to my Club Welfare Officer, Naomi, rather than show poor behaviour towards the referee </w:t>
      </w:r>
    </w:p>
    <w:p>
      <w:pPr>
        <w:pStyle w:val="Normal"/>
        <w:jc w:val="left"/>
        <w:rPr/>
      </w:pPr>
      <w:r>
        <w:rPr/>
        <w:t>-Allow coaches to do their job. Again, discussing with Welfare Officer if in disagreement</w:t>
      </w:r>
    </w:p>
    <w:p>
      <w:pPr>
        <w:pStyle w:val="Normal"/>
        <w:jc w:val="left"/>
        <w:rPr/>
      </w:pPr>
      <w:r>
        <w:rPr/>
        <w:t>-Show positive support</w:t>
      </w:r>
    </w:p>
    <w:p>
      <w:pPr>
        <w:pStyle w:val="Normal"/>
        <w:jc w:val="left"/>
        <w:rPr/>
      </w:pPr>
      <w:r>
        <w:rPr/>
        <w:t xml:space="preserve">-Never engage in offensive, insulting or abusive language </w:t>
      </w:r>
    </w:p>
    <w:p>
      <w:pPr>
        <w:pStyle w:val="Normal"/>
        <w:jc w:val="left"/>
        <w:rPr/>
      </w:pPr>
      <w:r>
        <w:rPr/>
      </w:r>
    </w:p>
    <w:p>
      <w:pPr>
        <w:pStyle w:val="Normal"/>
        <w:jc w:val="left"/>
        <w:rPr/>
      </w:pPr>
      <w:r>
        <w:rPr/>
      </w:r>
    </w:p>
    <w:p>
      <w:pPr>
        <w:pStyle w:val="Normal"/>
        <w:jc w:val="center"/>
        <w:rPr/>
      </w:pPr>
      <w:r>
        <w:rPr/>
        <mc:AlternateContent>
          <mc:Choice Requires="wps">
            <w:drawing>
              <wp:anchor behindDoc="0" distT="0" distB="0" distL="0" distR="0" simplePos="0" locked="0" layoutInCell="1" allowOverlap="1" relativeHeight="2">
                <wp:simplePos x="0" y="0"/>
                <wp:positionH relativeFrom="column">
                  <wp:posOffset>138430</wp:posOffset>
                </wp:positionH>
                <wp:positionV relativeFrom="paragraph">
                  <wp:posOffset>95250</wp:posOffset>
                </wp:positionV>
                <wp:extent cx="5868670" cy="525145"/>
                <wp:effectExtent l="0" t="0" r="0" b="0"/>
                <wp:wrapNone/>
                <wp:docPr id="2" name="Shape1"/>
                <a:graphic xmlns:a="http://schemas.openxmlformats.org/drawingml/2006/main">
                  <a:graphicData uri="http://schemas.microsoft.com/office/word/2010/wordprocessingShape">
                    <wps:wsp>
                      <wps:cNvSpPr/>
                      <wps:spPr>
                        <a:xfrm>
                          <a:off x="0" y="0"/>
                          <a:ext cx="5868000" cy="524520"/>
                        </a:xfrm>
                        <a:prstGeom prst="rect">
                          <a:avLst/>
                        </a:prstGeom>
                        <a:noFill/>
                        <a:ln>
                          <a:solidFill>
                            <a:srgbClr val="000000"/>
                          </a:solidFill>
                        </a:ln>
                      </wps:spPr>
                      <wps:style>
                        <a:lnRef idx="0"/>
                        <a:fillRef idx="0"/>
                        <a:effectRef idx="0"/>
                        <a:fontRef idx="minor"/>
                      </wps:style>
                      <wps:txbx>
                        <w:txbxContent>
                          <w:p>
                            <w:pPr>
                              <w:pStyle w:val="FrameContents"/>
                              <w:overflowPunct w:val="true"/>
                              <w:bidi w:val="0"/>
                              <w:jc w:val="left"/>
                              <w:rPr>
                                <w:color w:val="auto"/>
                              </w:rPr>
                            </w:pPr>
                            <w:r>
                              <w:rPr>
                                <w:color w:val="auto"/>
                              </w:rPr>
                            </w:r>
                          </w:p>
                          <w:p>
                            <w:pPr>
                              <w:pStyle w:val="FrameContents"/>
                              <w:overflowPunct w:val="true"/>
                              <w:bidi w:val="0"/>
                              <w:jc w:val="left"/>
                              <w:rPr>
                                <w:color w:val="auto"/>
                              </w:rPr>
                            </w:pPr>
                            <w:r>
                              <w:rPr>
                                <w:b/>
                                <w:bCs/>
                                <w:color w:val="auto"/>
                              </w:rPr>
                              <w:t>Thank you for making sure that we keep Benson United a happy club, where having fun is at the heart of our footballing experience.</w:t>
                            </w:r>
                          </w:p>
                        </w:txbxContent>
                      </wps:txbx>
                      <wps:bodyPr lIns="0" rIns="0" tIns="0" bIns="0">
                        <a:spAutoFit/>
                      </wps:bodyPr>
                    </wps:wsp>
                  </a:graphicData>
                </a:graphic>
              </wp:anchor>
            </w:drawing>
          </mc:Choice>
          <mc:Fallback>
            <w:pict>
              <v:rect id="shape_0" ID="Shape1" stroked="t" style="position:absolute;margin-left:10.9pt;margin-top:7.5pt;width:462pt;height:41.25pt">
                <w10:wrap type="square"/>
                <v:fill o:detectmouseclick="t" on="false"/>
                <v:stroke color="black" joinstyle="round" endcap="flat"/>
                <v:textbox>
                  <w:txbxContent>
                    <w:p>
                      <w:pPr>
                        <w:pStyle w:val="FrameContents"/>
                        <w:overflowPunct w:val="true"/>
                        <w:bidi w:val="0"/>
                        <w:jc w:val="left"/>
                        <w:rPr>
                          <w:color w:val="auto"/>
                        </w:rPr>
                      </w:pPr>
                      <w:r>
                        <w:rPr>
                          <w:color w:val="auto"/>
                        </w:rPr>
                      </w:r>
                    </w:p>
                    <w:p>
                      <w:pPr>
                        <w:pStyle w:val="FrameContents"/>
                        <w:overflowPunct w:val="true"/>
                        <w:bidi w:val="0"/>
                        <w:jc w:val="left"/>
                        <w:rPr>
                          <w:color w:val="auto"/>
                        </w:rPr>
                      </w:pPr>
                      <w:r>
                        <w:rPr>
                          <w:b/>
                          <w:bCs/>
                          <w:color w:val="auto"/>
                        </w:rPr>
                        <w:t>Thank you for making sure that we keep Benson United a happy club, where having fun is at the heart of our footballing experience.</w:t>
                      </w:r>
                    </w:p>
                  </w:txbxContent>
                </v:textbox>
              </v:rect>
            </w:pict>
          </mc:Fallback>
        </mc:AlternateContent>
      </w:r>
    </w:p>
    <w:p>
      <w:pPr>
        <w:pStyle w:val="Normal"/>
        <w:jc w:val="center"/>
        <w:rPr/>
      </w:pPr>
      <w:r>
        <w:rPr/>
      </w:r>
    </w:p>
    <w:p>
      <w:pPr>
        <w:pStyle w:val="Normal"/>
        <w:jc w:val="center"/>
        <w:rPr/>
      </w:pPr>
      <w:r>
        <w:rPr/>
      </w:r>
    </w:p>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ensonunited.co.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LibreOffice/5.3.7.2$Windows_X86_64 LibreOffice_project/6b8ed514a9f8b44d37a1b96673cbbdd077e24059</Application>
  <Pages>1</Pages>
  <Words>227</Words>
  <Characters>1166</Characters>
  <CharactersWithSpaces>1378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2021-08-31T07:26:17Z</dcterms:created>
  <dc:creator/>
  <dc:description/>
  <dc:language>en-GB</dc:language>
  <cp:lastModifiedBy/>
  <dcterms:modified xsi:type="dcterms:W3CDTF">2021-09-06T16:37:11Z</dcterms:modified>
  <cp:revision>2</cp:revision>
  <dc:subject/>
  <dc:title/>
</cp:coreProperties>
</file>